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C361C4" w:rsidRDefault="00E7634B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  <w:r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  <w:t xml:space="preserve">Présentation Rénov’actions42 – 200 mots </w:t>
      </w: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AA39A7" w:rsidRPr="00E7634B" w:rsidRDefault="00AA39A7" w:rsidP="00AA39A7">
      <w:pPr>
        <w:pStyle w:val="Titre3"/>
        <w:rPr>
          <w:rFonts w:ascii="Open Sans" w:hAnsi="Open Sans" w:cs="Open Sans"/>
          <w:i/>
        </w:rPr>
      </w:pPr>
      <w:r w:rsidRPr="00E7634B">
        <w:rPr>
          <w:rStyle w:val="Accentuation"/>
          <w:rFonts w:ascii="Open Sans" w:hAnsi="Open Sans" w:cs="Open Sans"/>
          <w:i w:val="0"/>
        </w:rPr>
        <w:t>Rénov’actions42 : un accompagnement public et gratuit pour vos travaux de rénovation</w:t>
      </w:r>
    </w:p>
    <w:p w:rsidR="00AA39A7" w:rsidRPr="00E7634B" w:rsidRDefault="00AA39A7" w:rsidP="00AA39A7">
      <w:pPr>
        <w:pStyle w:val="NormalWeb"/>
        <w:rPr>
          <w:rFonts w:ascii="Open Sans" w:hAnsi="Open Sans" w:cs="Open Sans"/>
        </w:rPr>
      </w:pPr>
      <w:r w:rsidRPr="00E7634B">
        <w:rPr>
          <w:rFonts w:ascii="Open Sans" w:hAnsi="Open Sans" w:cs="Open Sans"/>
        </w:rPr>
        <w:t xml:space="preserve">Dans la Loire, un service public unique facilite la vie de tous ceux qui souhaitent améliorer leur logement : </w:t>
      </w:r>
      <w:r w:rsidRPr="00E7634B">
        <w:rPr>
          <w:rStyle w:val="lev"/>
          <w:rFonts w:ascii="Open Sans" w:hAnsi="Open Sans" w:cs="Open Sans"/>
        </w:rPr>
        <w:t>Rénov’actions42</w:t>
      </w:r>
      <w:r w:rsidRPr="00E7634B">
        <w:rPr>
          <w:rFonts w:ascii="Open Sans" w:hAnsi="Open Sans" w:cs="Open Sans"/>
        </w:rPr>
        <w:t>.</w:t>
      </w:r>
      <w:r w:rsidRPr="00E7634B">
        <w:rPr>
          <w:rFonts w:ascii="Open Sans" w:hAnsi="Open Sans" w:cs="Open Sans"/>
        </w:rPr>
        <w:br/>
        <w:t>Porté par l’ensemble des collectivités d</w:t>
      </w:r>
      <w:r w:rsidR="00F772BE">
        <w:rPr>
          <w:rFonts w:ascii="Open Sans" w:hAnsi="Open Sans" w:cs="Open Sans"/>
        </w:rPr>
        <w:t>e la Loire</w:t>
      </w:r>
      <w:r w:rsidRPr="00E7634B">
        <w:rPr>
          <w:rFonts w:ascii="Open Sans" w:hAnsi="Open Sans" w:cs="Open Sans"/>
        </w:rPr>
        <w:t xml:space="preserve">, ce dispositif </w:t>
      </w:r>
      <w:r w:rsidR="003B2EEC">
        <w:rPr>
          <w:rFonts w:ascii="Open Sans" w:hAnsi="Open Sans" w:cs="Open Sans"/>
        </w:rPr>
        <w:t>-</w:t>
      </w:r>
      <w:r w:rsidRPr="00E7634B">
        <w:rPr>
          <w:rFonts w:ascii="Open Sans" w:hAnsi="Open Sans" w:cs="Open Sans"/>
        </w:rPr>
        <w:t xml:space="preserve"> Espace Conseil France </w:t>
      </w:r>
      <w:proofErr w:type="spellStart"/>
      <w:r w:rsidRPr="00E7634B">
        <w:rPr>
          <w:rFonts w:ascii="Open Sans" w:hAnsi="Open Sans" w:cs="Open Sans"/>
        </w:rPr>
        <w:t>Rénov</w:t>
      </w:r>
      <w:proofErr w:type="spellEnd"/>
      <w:r w:rsidRPr="00E7634B">
        <w:rPr>
          <w:rFonts w:ascii="Open Sans" w:hAnsi="Open Sans" w:cs="Open Sans"/>
        </w:rPr>
        <w:t xml:space="preserve">’ de la Loire </w:t>
      </w:r>
      <w:r w:rsidR="003B2EEC">
        <w:rPr>
          <w:rFonts w:ascii="Open Sans" w:hAnsi="Open Sans" w:cs="Open Sans"/>
        </w:rPr>
        <w:t>-</w:t>
      </w:r>
      <w:r w:rsidRPr="00E7634B">
        <w:rPr>
          <w:rFonts w:ascii="Open Sans" w:hAnsi="Open Sans" w:cs="Open Sans"/>
        </w:rPr>
        <w:t xml:space="preserve"> informe et conseille gratuitement les habitants, qu’il s’agisse de </w:t>
      </w:r>
      <w:r w:rsidRPr="00E7634B">
        <w:rPr>
          <w:rStyle w:val="lev"/>
          <w:rFonts w:ascii="Open Sans" w:hAnsi="Open Sans" w:cs="Open Sans"/>
        </w:rPr>
        <w:t>rénovation énergétique</w:t>
      </w:r>
      <w:r w:rsidRPr="00E7634B">
        <w:rPr>
          <w:rFonts w:ascii="Open Sans" w:hAnsi="Open Sans" w:cs="Open Sans"/>
        </w:rPr>
        <w:t xml:space="preserve">, </w:t>
      </w:r>
      <w:r w:rsidRPr="00515011">
        <w:rPr>
          <w:rFonts w:ascii="Open Sans" w:hAnsi="Open Sans" w:cs="Open Sans"/>
          <w:b/>
        </w:rPr>
        <w:t>d’</w:t>
      </w:r>
      <w:r w:rsidRPr="00515011">
        <w:rPr>
          <w:rStyle w:val="lev"/>
          <w:rFonts w:ascii="Open Sans" w:hAnsi="Open Sans" w:cs="Open Sans"/>
        </w:rPr>
        <w:t>adaptation</w:t>
      </w:r>
      <w:r w:rsidRPr="00E7634B">
        <w:rPr>
          <w:rStyle w:val="lev"/>
          <w:rFonts w:ascii="Open Sans" w:hAnsi="Open Sans" w:cs="Open Sans"/>
        </w:rPr>
        <w:t xml:space="preserve"> du logement à la perte d’autonomie</w:t>
      </w:r>
      <w:r w:rsidRPr="00E7634B">
        <w:rPr>
          <w:rFonts w:ascii="Open Sans" w:hAnsi="Open Sans" w:cs="Open Sans"/>
        </w:rPr>
        <w:t xml:space="preserve">, ou de </w:t>
      </w:r>
      <w:r w:rsidRPr="00E7634B">
        <w:rPr>
          <w:rStyle w:val="lev"/>
          <w:rFonts w:ascii="Open Sans" w:hAnsi="Open Sans" w:cs="Open Sans"/>
        </w:rPr>
        <w:t>lutte contre l’habitat indigne</w:t>
      </w:r>
      <w:r w:rsidRPr="00E7634B">
        <w:rPr>
          <w:rFonts w:ascii="Open Sans" w:hAnsi="Open Sans" w:cs="Open Sans"/>
        </w:rPr>
        <w:t>.</w:t>
      </w:r>
    </w:p>
    <w:p w:rsidR="00AA39A7" w:rsidRPr="00E7634B" w:rsidRDefault="00AA39A7" w:rsidP="00AA39A7">
      <w:pPr>
        <w:pStyle w:val="NormalWeb"/>
        <w:rPr>
          <w:rFonts w:ascii="Open Sans" w:hAnsi="Open Sans" w:cs="Open Sans"/>
        </w:rPr>
      </w:pPr>
      <w:r w:rsidRPr="00E7634B">
        <w:rPr>
          <w:rFonts w:ascii="Open Sans" w:hAnsi="Open Sans" w:cs="Open Sans"/>
        </w:rPr>
        <w:t xml:space="preserve">Dès le premier contact, un </w:t>
      </w:r>
      <w:r w:rsidRPr="00E7634B">
        <w:rPr>
          <w:rStyle w:val="lev"/>
          <w:rFonts w:ascii="Open Sans" w:hAnsi="Open Sans" w:cs="Open Sans"/>
        </w:rPr>
        <w:t>conseiller Rénov’actions42</w:t>
      </w:r>
      <w:r w:rsidRPr="00E7634B">
        <w:rPr>
          <w:rFonts w:ascii="Open Sans" w:hAnsi="Open Sans" w:cs="Open Sans"/>
        </w:rPr>
        <w:t xml:space="preserve"> identifie vos besoins et </w:t>
      </w:r>
      <w:r w:rsidR="003B2EEC">
        <w:rPr>
          <w:rFonts w:ascii="Open Sans" w:hAnsi="Open Sans" w:cs="Open Sans"/>
        </w:rPr>
        <w:t>peut vous proposer un rendez-vous en permanence.</w:t>
      </w:r>
      <w:r w:rsidRPr="00E7634B">
        <w:rPr>
          <w:rFonts w:ascii="Open Sans" w:hAnsi="Open Sans" w:cs="Open Sans"/>
        </w:rPr>
        <w:br/>
        <w:t>Il réalise ensuite une évaluation de votre logement pour définir les priorités : isolation, chauffage, ventilation…</w:t>
      </w:r>
      <w:bookmarkStart w:id="0" w:name="_GoBack"/>
      <w:bookmarkEnd w:id="0"/>
      <w:r w:rsidRPr="00E7634B">
        <w:rPr>
          <w:rFonts w:ascii="Open Sans" w:hAnsi="Open Sans" w:cs="Open Sans"/>
        </w:rPr>
        <w:br/>
        <w:t xml:space="preserve">Il vous aide à </w:t>
      </w:r>
      <w:r w:rsidRPr="00E7634B">
        <w:rPr>
          <w:rStyle w:val="lev"/>
          <w:rFonts w:ascii="Open Sans" w:hAnsi="Open Sans" w:cs="Open Sans"/>
        </w:rPr>
        <w:t>mobiliser les aides financières adaptées</w:t>
      </w:r>
      <w:r w:rsidRPr="00E7634B">
        <w:rPr>
          <w:rFonts w:ascii="Open Sans" w:hAnsi="Open Sans" w:cs="Open Sans"/>
        </w:rPr>
        <w:t xml:space="preserve"> (</w:t>
      </w:r>
      <w:proofErr w:type="spellStart"/>
      <w:r w:rsidRPr="00E7634B">
        <w:rPr>
          <w:rFonts w:ascii="Open Sans" w:hAnsi="Open Sans" w:cs="Open Sans"/>
        </w:rPr>
        <w:t>MaPrimeRénov</w:t>
      </w:r>
      <w:proofErr w:type="spellEnd"/>
      <w:r w:rsidRPr="00E7634B">
        <w:rPr>
          <w:rFonts w:ascii="Open Sans" w:hAnsi="Open Sans" w:cs="Open Sans"/>
        </w:rPr>
        <w:t xml:space="preserve">’, aides locales, éco-prêt à taux zéro, certificats d’économies d’énergie, etc.) et à solliciter des </w:t>
      </w:r>
      <w:r w:rsidRPr="00E7634B">
        <w:rPr>
          <w:rStyle w:val="lev"/>
          <w:rFonts w:ascii="Open Sans" w:hAnsi="Open Sans" w:cs="Open Sans"/>
        </w:rPr>
        <w:t>artisans qualifiés RGE</w:t>
      </w:r>
      <w:r w:rsidRPr="00E7634B">
        <w:rPr>
          <w:rFonts w:ascii="Open Sans" w:hAnsi="Open Sans" w:cs="Open Sans"/>
        </w:rPr>
        <w:t>.</w:t>
      </w:r>
    </w:p>
    <w:p w:rsidR="00543360" w:rsidRDefault="00AA39A7" w:rsidP="00AA39A7">
      <w:pPr>
        <w:pStyle w:val="NormalWeb"/>
        <w:rPr>
          <w:rFonts w:ascii="Open Sans" w:hAnsi="Open Sans" w:cs="Open Sans"/>
        </w:rPr>
      </w:pPr>
      <w:r w:rsidRPr="00E7634B">
        <w:rPr>
          <w:rFonts w:ascii="Open Sans" w:hAnsi="Open Sans" w:cs="Open Sans"/>
        </w:rPr>
        <w:t>Le suivi ne s’arrête pas au démarrage des travaux : le conseiller reste à vos côtés jusqu’à la fin du projet pour garantir la qualité, la performance et la cohérence du parcours.</w:t>
      </w:r>
      <w:r w:rsidRPr="00E7634B">
        <w:rPr>
          <w:rFonts w:ascii="Open Sans" w:hAnsi="Open Sans" w:cs="Open Sans"/>
        </w:rPr>
        <w:br/>
        <w:t xml:space="preserve">Rénov’actions42, c’est un service neutre, gratuit et de proximité, au service de la </w:t>
      </w:r>
      <w:r w:rsidR="00543360">
        <w:rPr>
          <w:rFonts w:ascii="Open Sans" w:hAnsi="Open Sans" w:cs="Open Sans"/>
        </w:rPr>
        <w:t>rénovation de l’habitat</w:t>
      </w:r>
    </w:p>
    <w:p w:rsidR="00F624D2" w:rsidRDefault="00AA39A7" w:rsidP="003B2EEC">
      <w:pPr>
        <w:pStyle w:val="NormalWeb"/>
      </w:pPr>
      <w:r w:rsidRPr="00E7634B">
        <w:rPr>
          <w:rFonts w:ascii="Open Sans" w:hAnsi="Open Sans" w:cs="Open Sans"/>
        </w:rPr>
        <w:br/>
      </w:r>
      <w:proofErr w:type="gramStart"/>
      <w:r w:rsidRPr="00E7634B">
        <w:rPr>
          <w:rFonts w:ascii="Segoe UI Emoji" w:hAnsi="Segoe UI Emoji" w:cs="Segoe UI Emoji"/>
        </w:rPr>
        <w:t>📞</w:t>
      </w:r>
      <w:proofErr w:type="gramEnd"/>
      <w:r w:rsidRPr="00E7634B">
        <w:rPr>
          <w:rFonts w:ascii="Open Sans" w:hAnsi="Open Sans" w:cs="Open Sans"/>
        </w:rPr>
        <w:t xml:space="preserve"> 04 77 41 41 25 – </w:t>
      </w:r>
      <w:r w:rsidRPr="00E7634B">
        <w:rPr>
          <w:rFonts w:ascii="Segoe UI Emoji" w:hAnsi="Segoe UI Emoji" w:cs="Segoe UI Emoji"/>
        </w:rPr>
        <w:t>🌐</w:t>
      </w:r>
      <w:r w:rsidRPr="00E7634B">
        <w:rPr>
          <w:rFonts w:ascii="Open Sans" w:hAnsi="Open Sans" w:cs="Open Sans"/>
        </w:rPr>
        <w:t xml:space="preserve"> </w:t>
      </w:r>
      <w:hyperlink r:id="rId6" w:tgtFrame="_new" w:history="1">
        <w:r w:rsidRPr="00E7634B">
          <w:rPr>
            <w:rStyle w:val="Lienhypertexte"/>
            <w:rFonts w:ascii="Open Sans" w:hAnsi="Open Sans" w:cs="Open Sans"/>
          </w:rPr>
          <w:t>www.renovactions42.org</w:t>
        </w:r>
      </w:hyperlink>
    </w:p>
    <w:sectPr w:rsidR="00F624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87B" w:rsidRDefault="00EB487B" w:rsidP="00C361C4">
      <w:pPr>
        <w:spacing w:after="0" w:line="240" w:lineRule="auto"/>
      </w:pPr>
      <w:r>
        <w:separator/>
      </w:r>
    </w:p>
  </w:endnote>
  <w:endnote w:type="continuationSeparator" w:id="0">
    <w:p w:rsidR="00EB487B" w:rsidRDefault="00EB487B" w:rsidP="00C36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87B" w:rsidRDefault="00EB487B" w:rsidP="00C361C4">
      <w:pPr>
        <w:spacing w:after="0" w:line="240" w:lineRule="auto"/>
      </w:pPr>
      <w:r>
        <w:separator/>
      </w:r>
    </w:p>
  </w:footnote>
  <w:footnote w:type="continuationSeparator" w:id="0">
    <w:p w:rsidR="00EB487B" w:rsidRDefault="00EB487B" w:rsidP="00C36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1C4" w:rsidRDefault="00C361C4">
    <w:pPr>
      <w:pStyle w:val="En-tte"/>
    </w:pPr>
    <w:r>
      <w:rPr>
        <w:noProof/>
      </w:rPr>
      <w:drawing>
        <wp:inline distT="0" distB="0" distL="0" distR="0">
          <wp:extent cx="1832658" cy="14478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NOV42---Service-public-de-la-rénovation-de-l'habitat---avec-France-Re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4900" cy="1457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C4"/>
    <w:rsid w:val="000F36A0"/>
    <w:rsid w:val="00111C30"/>
    <w:rsid w:val="003B2EEC"/>
    <w:rsid w:val="00515011"/>
    <w:rsid w:val="00543360"/>
    <w:rsid w:val="0089109A"/>
    <w:rsid w:val="00995A1F"/>
    <w:rsid w:val="00AA39A7"/>
    <w:rsid w:val="00AC527D"/>
    <w:rsid w:val="00B017BA"/>
    <w:rsid w:val="00B53088"/>
    <w:rsid w:val="00C361C4"/>
    <w:rsid w:val="00DE4726"/>
    <w:rsid w:val="00E7634B"/>
    <w:rsid w:val="00EB487B"/>
    <w:rsid w:val="00F624D2"/>
    <w:rsid w:val="00F7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0EB0B"/>
  <w15:chartTrackingRefBased/>
  <w15:docId w15:val="{36BF32D6-753A-4D0E-8357-5D930422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61C4"/>
  </w:style>
  <w:style w:type="paragraph" w:styleId="Titre3">
    <w:name w:val="heading 3"/>
    <w:basedOn w:val="Normal"/>
    <w:link w:val="Titre3Car"/>
    <w:uiPriority w:val="9"/>
    <w:qFormat/>
    <w:rsid w:val="00AA39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1C4"/>
  </w:style>
  <w:style w:type="paragraph" w:styleId="Pieddepage">
    <w:name w:val="footer"/>
    <w:basedOn w:val="Normal"/>
    <w:link w:val="Pieddepag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1C4"/>
  </w:style>
  <w:style w:type="character" w:customStyle="1" w:styleId="Titre3Car">
    <w:name w:val="Titre 3 Car"/>
    <w:basedOn w:val="Policepardfaut"/>
    <w:link w:val="Titre3"/>
    <w:uiPriority w:val="9"/>
    <w:rsid w:val="00AA39A7"/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AA39A7"/>
    <w:rPr>
      <w:i/>
      <w:iCs/>
    </w:rPr>
  </w:style>
  <w:style w:type="paragraph" w:styleId="NormalWeb">
    <w:name w:val="Normal (Web)"/>
    <w:basedOn w:val="Normal"/>
    <w:uiPriority w:val="99"/>
    <w:unhideWhenUsed/>
    <w:rsid w:val="00AA3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AA39A7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AA39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ovactions42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FARCE</dc:creator>
  <cp:keywords/>
  <dc:description/>
  <cp:lastModifiedBy>Marjorie FARCE</cp:lastModifiedBy>
  <cp:revision>7</cp:revision>
  <dcterms:created xsi:type="dcterms:W3CDTF">2025-10-28T15:58:00Z</dcterms:created>
  <dcterms:modified xsi:type="dcterms:W3CDTF">2025-10-31T09:51:00Z</dcterms:modified>
</cp:coreProperties>
</file>